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DE INCENTIVO ÀS ARTES 2016 - CIRCO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 documento não faz parte dos documentos de inscrição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e só poderá ser utilizado após publicação dos resultados, e somente em casos em que o candidato considere a necessidade de pedido quanto à revisão de sua colocação nas etapas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abilitação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 Inscrição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valiação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eleção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Habilitação Jurídica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ETAPA DO RECURSO: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     ) HABILITAÇÃO DA INSCRIÇ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ÃO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     ) AVALIAÇÃO E SELEÇÃO DA PROPOSTA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) HABILITAÇÃO JURÍDICA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ocal e 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ata:__________________,  _____ de __________________de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Proponente/Pessoa Física ou do Representante Legal da  Pessoa Jurídica.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90.5511811023623" w:top="1440.0000000000002" w:left="566.9291338582677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134" w:before="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9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3771900" cy="8953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19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