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REGULAMENTO - ARRASTA-PÉ DE REDENÇÃO SAGRADOS FOLGUEDOS E MESTRES DA CULTURA EM NOITE DE SÃO JOÃO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Associação Caju Artes, em parceria com a  Secretaria da Cultura, Turismo e Juventude de Redenção, realiza o Festival Junino- Arrasta-pé de Redenção; Sagrados Folguedo e Mestres da Cultura em Noite de São João 2024 e estabelece o seguinte regulamento.</w:t>
      </w:r>
    </w:p>
    <w:p w:rsidR="00000000" w:rsidDel="00000000" w:rsidP="00000000" w:rsidRDefault="00000000" w:rsidRPr="00000000" w14:paraId="00000005">
      <w:pPr>
        <w:spacing w:after="200" w:line="276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1.OBJETIVO DO FESTIVAL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Etapa Ceará Junino na </w:t>
      </w:r>
      <w:r w:rsidDel="00000000" w:rsidR="00000000" w:rsidRPr="00000000">
        <w:rPr>
          <w:rFonts w:ascii="Arial" w:cs="Arial" w:eastAsia="Arial" w:hAnsi="Arial"/>
          <w:rtl w:val="0"/>
        </w:rPr>
        <w:t xml:space="preserve">macroregião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do Maciço de Baturité - 2024, se insere nas políticas de Patrimônio Cultural para o fomento de bens, produtos e serviços vinculados às manifestações populares do Ciclo Junino nas várias regiões do Estado do Ceará, com ênfase nos seguintes objetivos:</w:t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Valorizar as tradições culturais juninas no Maciço de Baturité, reconhecendo-as como patrimônio imaterial do Estado;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Difundir as manifestações artísticas juninas do Maciço de Baturité, ampliando o acesso e a participação da população aos festejos;</w:t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Fortalecer os grupos de quadrilhas juninas no Maciço de Baturité, apoiando-os financeira e tecnicamente para a realização dos seus espetáculos;</w:t>
      </w:r>
    </w:p>
    <w:p w:rsidR="00000000" w:rsidDel="00000000" w:rsidP="00000000" w:rsidRDefault="00000000" w:rsidRPr="00000000" w14:paraId="0000000A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Promover o intercâmbio cultural entre os grupos de quadrilhas juninas na região, estimulando a troca de experiências, saberes e fazeres;</w:t>
      </w:r>
    </w:p>
    <w:p w:rsidR="00000000" w:rsidDel="00000000" w:rsidP="00000000" w:rsidRDefault="00000000" w:rsidRPr="00000000" w14:paraId="0000000B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Estimular a criatividade, a originalidade e a diversidade das expressões artísticas juninas na região, incentivando a inovação e a experimentação nas coreografias, figurinos, cenários e músicas;</w:t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Promover a política de reconhecimento dos Mestres da Cultura Popular em Redenção e na região do Maciço de Baturité</w:t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Contribuir para a geração de renda e o desenvolvimento local dos municípios envolvidos nos festejos juninos, fomentando a economia criativa e solidária;</w:t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ELEGIBILIDADE E PARTICIPAÇÃO NO CAMPEONATO ESTADUAL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Poderão participar do FESTIVAL JUNINO: ARRASTA-PÉ DE REDENÇÃO: SAGRADOS FOLGUEDOS E MESTRES DA CULTURA EM NOITE DE SÃO JOÃO, ETAPA CEARÁ JUNINA - MACIÇO DE BATURITÉ, MUNICÍPIO DE REDENÇÃO,CE 2024 quaisquer Quadrilhas Juninas Adultas, independente de ser ou não agraciada com o XXIV Edital Ceará Junino para Quadrilhas Juninas - 2024.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0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participação na Etapa Ceará Junino - Maciço de Baturité  implica no conhecimento e aceite das normas deste Regulamento.</w:t>
      </w:r>
    </w:p>
    <w:p w:rsidR="00000000" w:rsidDel="00000000" w:rsidP="00000000" w:rsidRDefault="00000000" w:rsidRPr="00000000" w14:paraId="00000012">
      <w:pPr>
        <w:spacing w:after="120" w:line="276" w:lineRule="auto"/>
        <w:ind w:right="309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76" w:lineRule="auto"/>
        <w:ind w:right="3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CRITÉRIOS DE AVALIAÇÃO</w:t>
      </w:r>
    </w:p>
    <w:p w:rsidR="00000000" w:rsidDel="00000000" w:rsidP="00000000" w:rsidRDefault="00000000" w:rsidRPr="00000000" w14:paraId="00000014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rtl w:val="0"/>
        </w:rPr>
        <w:t xml:space="preserve"> Depois de lançadas todas as notas nas planilhas de avaliações, serão eliminadas a maior e a menor nota por cada subquesito em julgamento. Assim, a nota final dos quesitos será definida pela soma das 04 (quatro) notas restantes.</w:t>
      </w:r>
    </w:p>
    <w:p w:rsidR="00000000" w:rsidDel="00000000" w:rsidP="00000000" w:rsidRDefault="00000000" w:rsidRPr="00000000" w14:paraId="00000015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Serão julgados, separadamente, os seguintes quesitos, expresso em negrito, e subquesitos:</w:t>
      </w:r>
    </w:p>
    <w:p w:rsidR="00000000" w:rsidDel="00000000" w:rsidP="00000000" w:rsidRDefault="00000000" w:rsidRPr="00000000" w14:paraId="00000016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Quadrilha</w:t>
      </w:r>
      <w:r w:rsidDel="00000000" w:rsidR="00000000" w:rsidRPr="00000000">
        <w:rPr>
          <w:rFonts w:ascii="Arial" w:cs="Arial" w:eastAsia="Arial" w:hAnsi="Arial"/>
          <w:rtl w:val="0"/>
        </w:rPr>
        <w:t xml:space="preserve">: Coreografia, Evolução, Harmonia, Animação, Figurino, Casamento, Tema e Repertório;</w:t>
      </w:r>
    </w:p>
    <w:p w:rsidR="00000000" w:rsidDel="00000000" w:rsidP="00000000" w:rsidRDefault="00000000" w:rsidRPr="00000000" w14:paraId="00000017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Marcador</w:t>
      </w:r>
      <w:r w:rsidDel="00000000" w:rsidR="00000000" w:rsidRPr="00000000">
        <w:rPr>
          <w:rFonts w:ascii="Arial" w:cs="Arial" w:eastAsia="Arial" w:hAnsi="Arial"/>
          <w:rtl w:val="0"/>
        </w:rPr>
        <w:t xml:space="preserve">: Desenvoltura, Liderança, Animação e Figurino;</w:t>
      </w:r>
    </w:p>
    <w:p w:rsidR="00000000" w:rsidDel="00000000" w:rsidP="00000000" w:rsidRDefault="00000000" w:rsidRPr="00000000" w14:paraId="00000018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Rainha</w:t>
      </w:r>
      <w:r w:rsidDel="00000000" w:rsidR="00000000" w:rsidRPr="00000000">
        <w:rPr>
          <w:rFonts w:ascii="Arial" w:cs="Arial" w:eastAsia="Arial" w:hAnsi="Arial"/>
          <w:rtl w:val="0"/>
        </w:rPr>
        <w:t xml:space="preserve">: Animação, Desenvoltura e Figurino;</w:t>
      </w:r>
    </w:p>
    <w:p w:rsidR="00000000" w:rsidDel="00000000" w:rsidP="00000000" w:rsidRDefault="00000000" w:rsidRPr="00000000" w14:paraId="00000019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Noiva:</w:t>
      </w:r>
      <w:r w:rsidDel="00000000" w:rsidR="00000000" w:rsidRPr="00000000">
        <w:rPr>
          <w:rFonts w:ascii="Arial" w:cs="Arial" w:eastAsia="Arial" w:hAnsi="Arial"/>
          <w:rtl w:val="0"/>
        </w:rPr>
        <w:t xml:space="preserve"> Desenvoltura, Interpretação, Animação e Figurino;</w:t>
      </w:r>
    </w:p>
    <w:p w:rsidR="00000000" w:rsidDel="00000000" w:rsidP="00000000" w:rsidRDefault="00000000" w:rsidRPr="00000000" w14:paraId="0000001A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Noivo:</w:t>
      </w:r>
      <w:r w:rsidDel="00000000" w:rsidR="00000000" w:rsidRPr="00000000">
        <w:rPr>
          <w:rFonts w:ascii="Arial" w:cs="Arial" w:eastAsia="Arial" w:hAnsi="Arial"/>
          <w:rtl w:val="0"/>
        </w:rPr>
        <w:t xml:space="preserve"> Desenvoltura, Interpretação, Animação e Figurino;</w:t>
      </w:r>
    </w:p>
    <w:p w:rsidR="00000000" w:rsidDel="00000000" w:rsidP="00000000" w:rsidRDefault="00000000" w:rsidRPr="00000000" w14:paraId="0000001B">
      <w:pPr>
        <w:spacing w:after="120" w:line="360" w:lineRule="auto"/>
        <w:ind w:left="0" w:right="3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c)No subquesito coreografia, cada quadrilha terá que apresentar,</w:t>
      </w:r>
    </w:p>
    <w:p w:rsidR="00000000" w:rsidDel="00000000" w:rsidP="00000000" w:rsidRDefault="00000000" w:rsidRPr="00000000" w14:paraId="0000001C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OBRIGATORIAMENTE, pelo menos 08 (oito) passos tradicionais. Caso não apresente esses passos, perderá 01 (um) ponto no quesito coreografia.</w:t>
      </w:r>
    </w:p>
    <w:p w:rsidR="00000000" w:rsidDel="00000000" w:rsidP="00000000" w:rsidRDefault="00000000" w:rsidRPr="00000000" w14:paraId="0000001D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considerados passos tradicionais: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Cumprimento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Anarriê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Espanhola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Anavan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Gancho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Balancê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Roda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Beija-flor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Jabaculê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Buquê de Flores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Montanha Russa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Caminho da Roça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Parafuso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Caracol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Passeio de Catavento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Namorados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Cinturinha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Peão</w:t>
      </w:r>
      <w:r w:rsidDel="00000000" w:rsidR="00000000" w:rsidRPr="00000000">
        <w:rPr>
          <w:rFonts w:ascii="Arial" w:cs="Arial" w:eastAsia="Arial" w:hAnsi="Arial"/>
          <w:rtl w:val="0"/>
        </w:rPr>
        <w:t xml:space="preserve">/Carrapeta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Cruz de Malta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Peri/Contra-Peri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Roda Gigante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Espalha-Brasa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Rodinha de Quatro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Lacinho de Amor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Serrote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Sombrinha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Trancilim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Túnel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120" w:line="360" w:lineRule="auto"/>
        <w:ind w:left="720" w:right="309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Xis</w:t>
      </w:r>
    </w:p>
    <w:p w:rsidR="00000000" w:rsidDel="00000000" w:rsidP="00000000" w:rsidRDefault="00000000" w:rsidRPr="00000000" w14:paraId="0000003B">
      <w:pPr>
        <w:spacing w:after="120" w:line="360" w:lineRule="auto"/>
        <w:ind w:right="3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 Em caso de empate entre duas ou mais QUADRILHAS o desempate se dará obedecendo a ordem dos subquesitos: Coreografia, Evolução, Harmonia, Animação, Figurino, Casamento, Tema e Repertório.6.3.1 Caso ainda permaneça o empate entre duas ou mais quadrilhas, deve-se considerar a maior nota obtida pelo somatório de todos os subquesitos, sem descarte de maior e menor nota.</w:t>
      </w:r>
    </w:p>
    <w:p w:rsidR="00000000" w:rsidDel="00000000" w:rsidP="00000000" w:rsidRDefault="00000000" w:rsidRPr="00000000" w14:paraId="0000003C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 Permanecendo o empate, deve-se considerar a maior nota obtida pelo somatório de todos os quesitos da planilha: Quadrilha + Marcador + Rainha +Noiva + Noivo.</w:t>
      </w:r>
    </w:p>
    <w:p w:rsidR="00000000" w:rsidDel="00000000" w:rsidP="00000000" w:rsidRDefault="00000000" w:rsidRPr="00000000" w14:paraId="0000003D">
      <w:pPr>
        <w:spacing w:after="120" w:line="360" w:lineRule="auto"/>
        <w:ind w:right="309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f) Ainda havendo empate, deve-se considerar a maior nota obtida pelo somatório de todos os quesitos da planilha: Quadrilha + Marcador + Rainha + Noiva + Noivo, sem descarte de maior e menor nota em nenhum dos subquesitos.</w:t>
      </w:r>
    </w:p>
    <w:p w:rsidR="00000000" w:rsidDel="00000000" w:rsidP="00000000" w:rsidRDefault="00000000" w:rsidRPr="00000000" w14:paraId="0000003F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g) Em caso de empate entre dois ou mais DESTAQUES/QUESITOS o desempate se dará obedecendo a ordem dos subquesitos conforme abaixo:</w:t>
      </w:r>
    </w:p>
    <w:p w:rsidR="00000000" w:rsidDel="00000000" w:rsidP="00000000" w:rsidRDefault="00000000" w:rsidRPr="00000000" w14:paraId="00000040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I.Para empate no Quesito Marcador: Desenvoltura, Liderança, Animação e Figurino;</w:t>
      </w:r>
    </w:p>
    <w:p w:rsidR="00000000" w:rsidDel="00000000" w:rsidP="00000000" w:rsidRDefault="00000000" w:rsidRPr="00000000" w14:paraId="00000041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Para empate no Quesito Rainha: Animação, Desenvoltura e Figurino;</w:t>
      </w:r>
    </w:p>
    <w:p w:rsidR="00000000" w:rsidDel="00000000" w:rsidP="00000000" w:rsidRDefault="00000000" w:rsidRPr="00000000" w14:paraId="00000042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Para empate no Quesito Noiva: Desenvoltura, Interpretação, Animação e</w:t>
      </w:r>
    </w:p>
    <w:p w:rsidR="00000000" w:rsidDel="00000000" w:rsidP="00000000" w:rsidRDefault="00000000" w:rsidRPr="00000000" w14:paraId="00000043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Figurino;</w:t>
      </w:r>
    </w:p>
    <w:p w:rsidR="00000000" w:rsidDel="00000000" w:rsidP="00000000" w:rsidRDefault="00000000" w:rsidRPr="00000000" w14:paraId="00000044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Para empate no Quesito Noivo: Desenvoltura, Interpretação, Animação e</w:t>
      </w:r>
    </w:p>
    <w:p w:rsidR="00000000" w:rsidDel="00000000" w:rsidP="00000000" w:rsidRDefault="00000000" w:rsidRPr="00000000" w14:paraId="00000045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Figurino;</w:t>
      </w:r>
    </w:p>
    <w:p w:rsidR="00000000" w:rsidDel="00000000" w:rsidP="00000000" w:rsidRDefault="00000000" w:rsidRPr="00000000" w14:paraId="00000046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h)  Permanecendo o empate entre dois ou mais DESTAQUES, deve-se</w:t>
      </w:r>
    </w:p>
    <w:p w:rsidR="00000000" w:rsidDel="00000000" w:rsidP="00000000" w:rsidRDefault="00000000" w:rsidRPr="00000000" w14:paraId="00000047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considerar a maior nota obtida pelo somatório de todos os subquesitos, sem</w:t>
      </w:r>
    </w:p>
    <w:p w:rsidR="00000000" w:rsidDel="00000000" w:rsidP="00000000" w:rsidRDefault="00000000" w:rsidRPr="00000000" w14:paraId="00000048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descarte de maior e menor nota.</w:t>
      </w:r>
    </w:p>
    <w:p w:rsidR="00000000" w:rsidDel="00000000" w:rsidP="00000000" w:rsidRDefault="00000000" w:rsidRPr="00000000" w14:paraId="00000049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i) Caso permaneça empate, o desempate se dará seguindo a ordem de</w:t>
      </w:r>
    </w:p>
    <w:p w:rsidR="00000000" w:rsidDel="00000000" w:rsidP="00000000" w:rsidRDefault="00000000" w:rsidRPr="00000000" w14:paraId="0000004A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Classificação das Quadrilhas.</w:t>
      </w:r>
    </w:p>
    <w:p w:rsidR="00000000" w:rsidDel="00000000" w:rsidP="00000000" w:rsidRDefault="00000000" w:rsidRPr="00000000" w14:paraId="0000004B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j) Esgotadas todas as possibilidades de desempate e permanecendo o empate entre grupos, os mesmos serão aclamados vencedores, sendo que a premiação referente à colocação a que se refere o empate será rateada entre os empatados.</w:t>
      </w:r>
    </w:p>
    <w:p w:rsidR="00000000" w:rsidDel="00000000" w:rsidP="00000000" w:rsidRDefault="00000000" w:rsidRPr="00000000" w14:paraId="0000004C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j) Os jurados atribuirão, para cada subquesito julgado, notas em escala de 08 (oito) a 10 (dez), podendo atribuir notas fracionadas, conforme exemplo: 8,0 / 8,7 / 9,3 / 9,5 / 9,9.</w:t>
      </w:r>
    </w:p>
    <w:p w:rsidR="00000000" w:rsidDel="00000000" w:rsidP="00000000" w:rsidRDefault="00000000" w:rsidRPr="00000000" w14:paraId="0000004D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k) Na falta de alguma nota em qualquer quesito na planilha de votação, o Presidente da Mesa deverá aplicar ao quesito a nota máxima, 10 (dez).</w:t>
      </w:r>
    </w:p>
    <w:p w:rsidR="00000000" w:rsidDel="00000000" w:rsidP="00000000" w:rsidRDefault="00000000" w:rsidRPr="00000000" w14:paraId="0000004E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l) As planilhas de votação serão fornecidas pela Instituição Parceira e devem atender a todos os critérios de julgamento estabelecidos neste Regulamento. Todas as planilhas deverão ser preenchidas por completo e não poderão conter rasuras ou emendas.</w:t>
      </w:r>
    </w:p>
    <w:p w:rsidR="00000000" w:rsidDel="00000000" w:rsidP="00000000" w:rsidRDefault="00000000" w:rsidRPr="00000000" w14:paraId="0000004F">
      <w:pPr>
        <w:spacing w:after="120" w:line="360" w:lineRule="auto"/>
        <w:ind w:right="3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COMISSÃO JULGADORA</w:t>
      </w:r>
    </w:p>
    <w:p w:rsidR="00000000" w:rsidDel="00000000" w:rsidP="00000000" w:rsidRDefault="00000000" w:rsidRPr="00000000" w14:paraId="00000050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rtl w:val="0"/>
        </w:rPr>
        <w:t xml:space="preserve">.1. Os critérios de julgamento devem abranger 5 quesitos, onde cada quesito é dividido em subquesitos, da seguinte forma: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line="360" w:lineRule="auto"/>
        <w:ind w:left="720" w:right="309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Quadrilha: Coreografia, Evolução, Harmonia, Animação, Casamento, Tema e Repertório;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line="360" w:lineRule="auto"/>
        <w:ind w:left="720" w:right="309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Marcador: Desenvoltura, Liderança, Animação e Figurino;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line="360" w:lineRule="auto"/>
        <w:ind w:left="720" w:right="309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Rainha: Animação, Desenvoltura e Figurino;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 w:line="360" w:lineRule="auto"/>
        <w:ind w:left="720" w:right="309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Noiva: Desenvoltura, Interpretação, Animação e Figurino;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120" w:line="360" w:lineRule="auto"/>
        <w:ind w:left="720" w:right="309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Noivo: Desenvoltura, Interpretação, Animação e Figurino.</w:t>
      </w:r>
    </w:p>
    <w:p w:rsidR="00000000" w:rsidDel="00000000" w:rsidP="00000000" w:rsidRDefault="00000000" w:rsidRPr="00000000" w14:paraId="00000056">
      <w:pPr>
        <w:spacing w:after="120" w:line="360" w:lineRule="auto"/>
        <w:ind w:left="0" w:right="3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="360" w:lineRule="auto"/>
        <w:ind w:right="3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REGRAS DA COMPETIÇÃO</w:t>
      </w:r>
    </w:p>
    <w:p w:rsidR="00000000" w:rsidDel="00000000" w:rsidP="00000000" w:rsidRDefault="00000000" w:rsidRPr="00000000" w14:paraId="00000058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5.1. As Quadrilhas Juninas deverão estar concentradas no local do Festival  Regional pelo menos 30 (trinta) minutos antes do horário previsto para sua apresentação.</w:t>
      </w:r>
    </w:p>
    <w:p w:rsidR="00000000" w:rsidDel="00000000" w:rsidP="00000000" w:rsidRDefault="00000000" w:rsidRPr="00000000" w14:paraId="00000059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5.2. A escolha do tipo de acompanhamento musical será de responsabilidade de cada quadrilha junina, podendo o grupo optar por: conjunto musical, ou musicalização gravada. As Quadrilhas Juninas que optarem pela última, devem entregar previamente o material de suporte (CD, DVD, pen-drive, cartão de memória) ao promotor/organizador do Campeonato Regional. Caso a quadrilha junina opte por usar o seu próprio equipamento (notebook, smartphone, tablet, etc), a Associação Caju Artes  e a instituição parceira NÃO SE RESPONSABILIZARÃO por qualquer falha que venha ocorrer durante a apresentação do grupo.</w:t>
      </w:r>
    </w:p>
    <w:p w:rsidR="00000000" w:rsidDel="00000000" w:rsidP="00000000" w:rsidRDefault="00000000" w:rsidRPr="00000000" w14:paraId="0000005A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5.3. O tempo de apresentação deverá ser exibido, OBRIGATORIAMENTE, em cronômetro visível, em PAINEL DE LED, com visibilidade para todos os participantes do Festival, o qual deverá estar ajustado com o cronômetro do Presidente da Mesa Julgadora.</w:t>
      </w:r>
    </w:p>
    <w:p w:rsidR="00000000" w:rsidDel="00000000" w:rsidP="00000000" w:rsidRDefault="00000000" w:rsidRPr="00000000" w14:paraId="0000005B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5.4. O tempo de duração da apresentação deverá ser cronometrado pelo Presidente da Mesa Julgadora, cabendo ao responsável da Quadrilha Junina informar o momento do encerramento da apresentação, por meio de placa sinalizadora com a palavra (FIM) que deverá ser fornecida pela Instituição parceira, não sendo necessário a SAÍDA de todos integrantes para paralisação do cronômetro/ tempo de apresentação.</w:t>
      </w:r>
    </w:p>
    <w:p w:rsidR="00000000" w:rsidDel="00000000" w:rsidP="00000000" w:rsidRDefault="00000000" w:rsidRPr="00000000" w14:paraId="0000005C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 Caberá às Quadrilhas Juninas participantes do Campeonato Regional assegurar o transporte e a guarda dos seus respectivos materiais: trajes, adereços, instrumentos musicais, cenários e etc, ficando à Associação Caju Artes  e a Instituição Parceira isenta de quaisquer responsabilidades.</w:t>
      </w:r>
    </w:p>
    <w:p w:rsidR="00000000" w:rsidDel="00000000" w:rsidP="00000000" w:rsidRDefault="00000000" w:rsidRPr="00000000" w14:paraId="0000005D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5.6. As Quadrilhas Juninas participantes do Campeonato Regional deverão informar à Instituição parceira a quantidade de brincantes e demais integrantes do grupo para fins de planejamento e logística, com pelo menos 05 (cinco) dias de antecedência.</w:t>
      </w:r>
    </w:p>
    <w:p w:rsidR="00000000" w:rsidDel="00000000" w:rsidP="00000000" w:rsidRDefault="00000000" w:rsidRPr="00000000" w14:paraId="0000005E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5.7. Na hipótese de atraso nos horários de apresentação por responsabilidade do promotor do Campeonato Estadual, seja qual for a razão, fica assegurado às quadrilhas juninas a manutenção da ordem de apresentação previamente estabelecida.</w:t>
      </w:r>
    </w:p>
    <w:p w:rsidR="00000000" w:rsidDel="00000000" w:rsidP="00000000" w:rsidRDefault="00000000" w:rsidRPr="00000000" w14:paraId="0000005F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5.8. Será exigida quantidade mínima de 12 (doze) pares de brincantes por quadrilha junina.</w:t>
      </w:r>
    </w:p>
    <w:p w:rsidR="00000000" w:rsidDel="00000000" w:rsidP="00000000" w:rsidRDefault="00000000" w:rsidRPr="00000000" w14:paraId="00000060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5.9. Cada quadrilha Junina terá direito de utilizar o espaço de apresentação por 50 (cinquenta) minutos, assim distribuídos:</w:t>
      </w:r>
    </w:p>
    <w:p w:rsidR="00000000" w:rsidDel="00000000" w:rsidP="00000000" w:rsidRDefault="00000000" w:rsidRPr="00000000" w14:paraId="00000061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10 (dez) minutos para montagem de cenário, volta de apresentação, se houver, e passagem de som, NÃO estando incluso neste tempo a montagem e conexão dos instrumentos;</w:t>
      </w:r>
    </w:p>
    <w:p w:rsidR="00000000" w:rsidDel="00000000" w:rsidP="00000000" w:rsidRDefault="00000000" w:rsidRPr="00000000" w14:paraId="00000062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35 (trinta e cinco) minutos para realizar sua apresentação, incluindo neste tempo a encenação do casamento, sendo admitido até 01 (um) minuto excedente do tempo determinado. A partir dessa tolerância, o grupo perderá 01 (um) ponto por cada minuto ou fração de minuto ultrapassado, no total de suas notas no quesito quadrilha.</w:t>
      </w:r>
    </w:p>
    <w:p w:rsidR="00000000" w:rsidDel="00000000" w:rsidP="00000000" w:rsidRDefault="00000000" w:rsidRPr="00000000" w14:paraId="00000063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5 (cinco) minutos após o término da apresentação para retirada de cenários, equipamentos musicais e saída do espaço de apresentação.</w:t>
      </w:r>
    </w:p>
    <w:p w:rsidR="00000000" w:rsidDel="00000000" w:rsidP="00000000" w:rsidRDefault="00000000" w:rsidRPr="00000000" w14:paraId="00000064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5.10. O horário de apresentação permanecerá de acordo com o previsto na programação, independente de atraso de quadrilha junina, devendo o Presidente(a) de Mesa iniciar a contagem de tempo no horário previsto.</w:t>
      </w:r>
    </w:p>
    <w:p w:rsidR="00000000" w:rsidDel="00000000" w:rsidP="00000000" w:rsidRDefault="00000000" w:rsidRPr="00000000" w14:paraId="00000065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5.10.1 Caso a quadrilha junina em atraso, opte por não realizar sua apresentação no tempo que lhe resta, ou esgotado esse tempo, será considerada ausente e automaticamente DESCLASSIFICADA.</w:t>
      </w:r>
    </w:p>
    <w:p w:rsidR="00000000" w:rsidDel="00000000" w:rsidP="00000000" w:rsidRDefault="00000000" w:rsidRPr="00000000" w14:paraId="00000066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5.11. A quadrilha junina que não comparecer ao Campeonato Estadual perderá dois pontos no quesito Quadrilha da etapa Regional de sua macrorregião do ano seguinte (2025) e responderá sanções de acordo com as diretrizes contidas nos Editais do Ciclo Ceará Junino de 2024, exceto em casos de justificativas plausíveis comprovadas que serão analisados pela Secretaria da Cultura e Comitê Gestor dos Festejos Ceará Junino.</w:t>
      </w:r>
    </w:p>
    <w:p w:rsidR="00000000" w:rsidDel="00000000" w:rsidP="00000000" w:rsidRDefault="00000000" w:rsidRPr="00000000" w14:paraId="00000067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DISPOSIÇÕES FINAIS E CASOS OMISSOS</w:t>
      </w:r>
    </w:p>
    <w:p w:rsidR="00000000" w:rsidDel="00000000" w:rsidP="00000000" w:rsidRDefault="00000000" w:rsidRPr="00000000" w14:paraId="00000069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Demais intercorrências ou situações a qual o Regulamento não contemplem, caberá à Associação Caju Artes, consultar o Comitê Gestor Festejos do Ceará Junino e deliberar sobre o Campeonato Regional. Para tomada de decisão podem ser ouvidos o Avaliador(a), Representante da Secretaria da Cultura, Turismo e Juventude de Redenção, a Associação Caju Artes, o Presidente da Comissão Julgadora, ou outras pessoas que a Secult CE julgue necessário.</w:t>
      </w:r>
    </w:p>
    <w:p w:rsidR="00000000" w:rsidDel="00000000" w:rsidP="00000000" w:rsidRDefault="00000000" w:rsidRPr="00000000" w14:paraId="0000006A">
      <w:pPr>
        <w:spacing w:after="120" w:line="360" w:lineRule="auto"/>
        <w:ind w:right="3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Os casos omissos relativos às Etapas Regionais serão resolvidos pelo (a) Avaliador(a), Representante da Secretaria da Cultura, Turismo e Juventude de Redenção, ouvindo o Promotor da Etapa Regional, Presidente e Comissão Julgadora, e membro do Comitê Gestor quando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3105"/>
        </w:tabs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C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="360" w:lineRule="auto"/>
        <w:ind w:left="146" w:right="3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line="360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line="360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line="360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="360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="360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line="360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3105"/>
        </w:tabs>
        <w:spacing w:after="120" w:line="276" w:lineRule="auto"/>
        <w:ind w:left="146" w:right="3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4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276" w:lineRule="auto"/>
        <w:ind w:right="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2835" w:left="1275.5905511811022" w:right="1280.6692913385832" w:header="708" w:footer="11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Endereço: Rua Marechal Deodoro, S/N - Centro - CEP: 62.790-000</w:t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Redenção, Ceará – CNPJ 07.756.646/0001-42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-975978</wp:posOffset>
          </wp:positionH>
          <wp:positionV relativeFrom="paragraph">
            <wp:posOffset>-275467</wp:posOffset>
          </wp:positionV>
          <wp:extent cx="7340714" cy="10366255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0714" cy="103662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zGNHiYIV5Muf01dSI9CirIlLNw==">CgMxLjA4AHIhMWJuSnI4UUh3VEdmN012cnU2OVB1R3hvMFBIdHhlR1J2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