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574.5600891113281" w:hanging="1149.363238717627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574.5600891113281" w:hanging="1149.363238717627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1.7322834645668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4">
      <w:pPr>
        <w:ind w:left="141.7322834645668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5">
      <w:pPr>
        <w:spacing w:before="55.92041015625" w:lineRule="auto"/>
        <w:ind w:left="141.73228346456688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DOCUMENTO 1 - 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30"/>
        <w:gridCol w:w="2790"/>
        <w:gridCol w:w="870"/>
        <w:gridCol w:w="1200"/>
        <w:gridCol w:w="2460"/>
        <w:tblGridChange w:id="0">
          <w:tblGrid>
            <w:gridCol w:w="1830"/>
            <w:gridCol w:w="2790"/>
            <w:gridCol w:w="870"/>
            <w:gridCol w:w="1200"/>
            <w:gridCol w:w="24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1 - IDENTIFICAÇÃO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do preenchimento do Termo: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efefef" w:val="clear"/>
            <w:tcMar>
              <w:top w:w="40.0" w:type="dxa"/>
              <w:left w:w="-1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ABRANGIDO PELO RELATÓRIO: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56.0" w:type="dxa"/>
              <w:left w:w="4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INÍCIO: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FIM: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Apoiadora: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da Cultura do Estado do Ceará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Agente cultural apoiado(a/e) (pessoa jurídica ou pessoa física):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 ou CNPJ: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dirigente (em caso de pessoa jurídica):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projeto: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 do Termo de Execução Cultural: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(R$):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2 - INFORMAÇÕES SOBRE A EXECUÇÃO DAS AÇÕES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OBJETO FOI REALIZADO NA CATEGORIA: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Cursos livres de formação básica para municípios do interior a partir de 100h/aula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Cursos livres de capacitação técnica a partir de 150 horas/aula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Criação de cineclubes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Mostras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Festivais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Rodada de negócios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Pesquisa e publicação sobre cinema e audiovisual cearense (livro)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Pesquisa e publicação sobre cinema e audiovisual cearense (sites ou revistas eletrônicas)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Distribuição de longa-metragem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Distribuição de longas-metragens por distribuidora cearense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ESCREVA LIVREMENTE COMO OCORREU O PROJETO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OBJETO PLANEJADO FOI EXECUTADO?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(   ) Não      (   ) Parcialmente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MARCOU "NÃO" OU "PARCIALMENTE", EXPLIQUE AQUI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FORAM ENCONTRADAS DIFICULDADES PARA REALIZAÇÃO DAS AÇÕES?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DESCREVA AS DIFICULDADES ENCONTRADAS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FORAM REALIZADAS ALTERAÇÕES OU ADAPTAÇÕES DAS AÇÕES?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QUAIS? DESCREVA E JUSTIFIQUE EVENTUAIS ATRASOS, ADAPTAÇÕES E ALTERAÇÕES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AQUILO QUE VOCÊ ESPERAVA REALIZAR COM O PROJETO FOI ALCANÇADO?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BUSQUE DESCREVER COMO O PROJETO AFETOU PARTICIPANTES E O ESPAÇO ONDE FOI REALIZADO, APRESENTANDO OS RESULTADOS OBTIDOS E OS IMPACTOS GERADOS.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COMPROVAÇÃO DAS ETAPAS DE EXECUÇÃO E AÇÕES REALIZADAS 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(FOTOS, VÍDEOS E OUTROS MATERIAIS COMPLEMENTARES)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DIGITAL VÁLIDO PARA ACESSO AO PRODUTO FINALIZADO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3 - MONITORAMENTO POLÍTICA ESTADUAL DE CULTURA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AÇÃO TEVE PARTICIPAÇÃO DE MESTRE(A) DA CULTURA E/OU GRUPOS DE TRADIÇÃO POPULAR?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(   ) SIM, DE MESTRES(AS) OU GRUPOS CREDENCIADOS PELA SECULT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(   ) SIM, DE MESTRES(AS) OU GRUPOS NÃO CREDENCIADOS PELA SECULT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(  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INDICAR QUAIS MESTRES(AS) E/OU GRUPOS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AÇÃO REALIZADA ABORDA MANIFESTAÇÃO CULTURAL AFRO-BRASILEIRA E/OU INDIGENA?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INDICAR QUAL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AÇÃO REALIZADA ABORDA ALGUMA OUTRA EXPRESSÃO, MANIFESTAÇÃO E TEMÁTICAS DE GRUPOS HISTORICAMENTE VULNERABILIZADOS SOCIALMENTE?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INDICAR QUAL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40.0" w:type="dxa"/>
              <w:left w:w="32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4 - COMPROVAÇÃO DO CUMPRIMENTO DO OBJETO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32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before="240" w:line="276" w:lineRule="auto"/>
              <w:ind w:left="141.73228346456688" w:right="145.8661417322844" w:firstLine="0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as modalidades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FORMAÇÃO, CINECLUBES, FESTIVAIS E MOSTRAS e DISTRIBUIÇÃO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serão considerados para a comprovação de cumprimento do objeto os seguintes itens: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rtl w:val="0"/>
              </w:rPr>
              <w:t xml:space="preserve">FOTOS, VÍDEOS (links para a plataforma), LINKS, CÓPIAS DE FICHA DE FREQUÊNCIA FÍSICAS E/OU VIRTUAIS (contendo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 e dados de identificação do participante, como RG ou CPF)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rtl w:val="0"/>
              </w:rPr>
              <w:t xml:space="preserve">, COMPROVAÇÕES DA COMUNICAÇÃO (matérias em jornais, etc).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Para a modalidade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PESQUISA E PUBLICAÇÃO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também será exigida a entrega do produto finalizado (livro ou publicação em sites/revistas eletrônicas). Para a modalidade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DISTRIBUIÇÃO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será exigido também relatório de comercialização, com detalhamento de valores faturados e recebidos por mídia, por licenciamento, as comissões pagas, as despesas de distribuição, conforme definidos no contrato ou no termo, bem como indicar valores que caibam a todos os detentores de direitos, comissões, recuperação ou participações. Para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todas as modalidades e categorias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Edital, deverão ser incluídos neste relatório links digitais válidos para para fins de fiscalização e prestação de contas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Além disso, devem ser disponibilizados os meios de verificação das metas, das contrapartidas e das ações de acessibilidade.</w:t>
            </w:r>
          </w:p>
        </w:tc>
      </w:tr>
    </w:tbl>
    <w:p w:rsidR="00000000" w:rsidDel="00000000" w:rsidP="00000000" w:rsidRDefault="00000000" w:rsidRPr="00000000" w14:paraId="00000111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87.99999999999997" w:type="dxa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60"/>
        <w:gridCol w:w="2400"/>
        <w:gridCol w:w="1485"/>
        <w:gridCol w:w="1350"/>
        <w:gridCol w:w="2055"/>
        <w:tblGridChange w:id="0">
          <w:tblGrid>
            <w:gridCol w:w="1860"/>
            <w:gridCol w:w="2400"/>
            <w:gridCol w:w="1485"/>
            <w:gridCol w:w="1350"/>
            <w:gridCol w:w="20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12">
            <w:pPr>
              <w:spacing w:before="55.92041015625" w:lineRule="auto"/>
              <w:ind w:left="-283.46456692913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5 - CUMPRIMENTO DE METAS </w:t>
            </w:r>
            <w:r w:rsidDel="00000000" w:rsidR="00000000" w:rsidRPr="00000000">
              <w:rPr>
                <w:rFonts w:ascii="Calibri" w:cs="Calibri" w:eastAsia="Calibri" w:hAnsi="Calibri"/>
                <w:color w:val="000001"/>
                <w:rtl w:val="0"/>
              </w:rPr>
              <w:t xml:space="preserve">(EM COMPATIBILIDADE COM O PLANO DE 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METAS/ETAPAS DE EXECUÇÃO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MEIOS DE VERIFICAÇÃO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RESULTADOS ESPERADOS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RESULTADOS ALCANÇADOS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left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center"/>
        <w:tblBorders>
          <w:top w:color="000000" w:space="0" w:sz="8" w:val="single"/>
          <w:left w:color="000000" w:space="0" w:sz="8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469.0000000000005"/>
        <w:gridCol w:w="1130.9999999999995"/>
        <w:gridCol w:w="975"/>
        <w:gridCol w:w="975"/>
        <w:gridCol w:w="1845"/>
        <w:gridCol w:w="1845"/>
        <w:gridCol w:w="1125"/>
        <w:tblGridChange w:id="0">
          <w:tblGrid>
            <w:gridCol w:w="2469.0000000000005"/>
            <w:gridCol w:w="1130.9999999999995"/>
            <w:gridCol w:w="975"/>
            <w:gridCol w:w="975"/>
            <w:gridCol w:w="1845"/>
            <w:gridCol w:w="1845"/>
            <w:gridCol w:w="1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6 - RELAÇÃO DE PAGAMENTOS COM RECURSOS DESTE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ITEM DE DESPESA / DESCRIÇÃO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VALOR UNITÁRIO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VALOR TOTAL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FORNECEDOR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DO PAGAMENTO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9ccff" w:val="clear"/>
            <w:vAlign w:val="bottom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9ccff" w:val="clear"/>
            <w:vAlign w:val="bottom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CPF/CNPJ</w:t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8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9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A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C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D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5F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0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1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3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4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6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7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8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9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A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D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E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F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0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1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2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4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5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6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7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8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9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C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D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E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F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0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(R$):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ind w:left="-425.19685039370086" w:right="-561.259842519683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center"/>
        <w:tblLayout w:type="fixed"/>
        <w:tblLook w:val="0000"/>
      </w:tblPr>
      <w:tblGrid>
        <w:gridCol w:w="420"/>
        <w:gridCol w:w="1815"/>
        <w:gridCol w:w="1365"/>
        <w:gridCol w:w="420"/>
        <w:gridCol w:w="1410"/>
        <w:gridCol w:w="615"/>
        <w:gridCol w:w="960"/>
        <w:gridCol w:w="105"/>
        <w:gridCol w:w="1335"/>
        <w:gridCol w:w="1935"/>
        <w:tblGridChange w:id="0">
          <w:tblGrid>
            <w:gridCol w:w="420"/>
            <w:gridCol w:w="1815"/>
            <w:gridCol w:w="1365"/>
            <w:gridCol w:w="420"/>
            <w:gridCol w:w="1410"/>
            <w:gridCol w:w="615"/>
            <w:gridCol w:w="960"/>
            <w:gridCol w:w="105"/>
            <w:gridCol w:w="1335"/>
            <w:gridCol w:w="193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7 - PERFIL DA FICHA TÉCNICA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PROFISSIONAIS ENVOLVIDOS(AS) NO PROJETO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Lista de profissionais envolvidos/as/es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Função do/a/e profissional na equipe </w:t>
            </w:r>
          </w:p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(ex: artista, produtor(a), gestor(a), pesquisador(a), educador(a), técnico(a)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Município e estado de origem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Renda gerada para cada profissional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B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B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              </w:t>
      </w:r>
    </w:p>
    <w:p w:rsidR="00000000" w:rsidDel="00000000" w:rsidP="00000000" w:rsidRDefault="00000000" w:rsidRPr="00000000" w14:paraId="000001CA">
      <w:pPr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ASSINATURA DO/A/E AGENTE CULTURAL APOIADO(A/E)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CB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que este documento seja válido, é obrigatória a assinatura de próprio punho ou eletrônica verificável e a inserção de rubricas em todas as demais páginas. Não serão aceitas assinaturas coladas, figuras ou correlatos.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JQ3zpMy3PRvNcylwSHG8fcwZg==">CgMxLjA4AHIhMTYyOFlZZndRT01ka2lDaEQ0d1JjeU9PR1p3aldyUElQ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